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04" w:rsidRPr="00F1529C" w:rsidRDefault="00297304" w:rsidP="00297304">
      <w:pPr>
        <w:keepNext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F1529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АНАЛИЗ ПРАВОПРИМЕНИТЕЛЬНОЙ ПРАКТИКИ КОНТРОЛЬНО-НАДЗОРНОЙ ДЕЯТЕЛЬНОСТИ ПО НАДЗОРУ ЗА ОБЪЕКТАМИ В СФЕРЕ ГОСУДАРСТВЕННОГО СТРОИТЕЛЬНОГО НАДЗОРА </w:t>
      </w:r>
    </w:p>
    <w:p w:rsidR="00D5317E" w:rsidRPr="00F1529C" w:rsidRDefault="00297304" w:rsidP="00297304">
      <w:pPr>
        <w:keepNext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F1529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ЗА </w:t>
      </w:r>
      <w:r w:rsidR="000F5BE5" w:rsidRPr="00F1529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2024</w:t>
      </w:r>
      <w:r w:rsidR="003E174F" w:rsidRPr="00F1529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ГОД</w:t>
      </w:r>
    </w:p>
    <w:p w:rsidR="00DC40BA" w:rsidRPr="00F1529C" w:rsidRDefault="00DC40BA" w:rsidP="00981DFB">
      <w:pPr>
        <w:keepNext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</w:pPr>
    </w:p>
    <w:p w:rsidR="00345808" w:rsidRPr="00F1529C" w:rsidRDefault="00345808" w:rsidP="00345808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29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EB2B73" w:rsidRPr="00F1529C">
        <w:rPr>
          <w:rFonts w:ascii="Times New Roman" w:hAnsi="Times New Roman" w:cs="Times New Roman"/>
          <w:b/>
          <w:sz w:val="26"/>
          <w:szCs w:val="26"/>
        </w:rPr>
        <w:t>2</w:t>
      </w:r>
    </w:p>
    <w:p w:rsidR="00345808" w:rsidRPr="00F1529C" w:rsidRDefault="00345808" w:rsidP="00345808">
      <w:pPr>
        <w:keepNext/>
        <w:keepLines/>
        <w:widowControl w:val="0"/>
        <w:spacing w:before="120" w:after="0" w:line="240" w:lineRule="auto"/>
        <w:ind w:firstLine="709"/>
        <w:jc w:val="both"/>
        <w:rPr>
          <w:rFonts w:eastAsiaTheme="minorEastAsia"/>
          <w:color w:val="000000" w:themeColor="text1"/>
          <w:kern w:val="24"/>
          <w:sz w:val="48"/>
          <w:szCs w:val="48"/>
        </w:rPr>
      </w:pP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Управлением осуществляется Федеральный государственный строительный надзор на основании </w:t>
      </w:r>
      <w:r w:rsidR="001323A6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Градостроительного кодекса Российской Федерации, Федерального закона от 31.07.2020 № 248-ФЗ «О государственном контроле (надзоре) и муниципальном контроле в Российской Федерации»</w:t>
      </w:r>
      <w:r w:rsidR="001323A6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1323A6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</w:t>
      </w:r>
      <w:r w:rsidR="001323A6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«Положения о федеральном государственном строительном надзоре», утвержденного Постановлением Правительства Российской Федерации от 30 июня 2021 года № 1087.     </w:t>
      </w:r>
      <w:r w:rsidRPr="00F1529C">
        <w:rPr>
          <w:rFonts w:eastAsiaTheme="minorEastAsia"/>
          <w:color w:val="000000" w:themeColor="text1"/>
          <w:kern w:val="24"/>
          <w:sz w:val="48"/>
          <w:szCs w:val="48"/>
        </w:rPr>
        <w:t xml:space="preserve">      </w:t>
      </w:r>
    </w:p>
    <w:p w:rsidR="00041E9D" w:rsidRPr="00F1529C" w:rsidRDefault="00041E9D" w:rsidP="00041E9D">
      <w:pPr>
        <w:keepNext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29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EB2B73" w:rsidRPr="00F1529C">
        <w:rPr>
          <w:rFonts w:ascii="Times New Roman" w:hAnsi="Times New Roman" w:cs="Times New Roman"/>
          <w:b/>
          <w:sz w:val="26"/>
          <w:szCs w:val="26"/>
        </w:rPr>
        <w:t>3</w:t>
      </w:r>
    </w:p>
    <w:p w:rsidR="00041E9D" w:rsidRPr="00F1529C" w:rsidRDefault="00041E9D" w:rsidP="00041E9D">
      <w:pPr>
        <w:spacing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состоянию на 1 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января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2025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года отдел осуществляет федеральный государств</w:t>
      </w:r>
      <w:r w:rsidR="00F56775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енный строительный надзор </w:t>
      </w:r>
      <w:r w:rsidR="00A57D2B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на 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95</w:t>
      </w:r>
      <w:r w:rsidR="00A57D2B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объектах капитального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строительства, в том числе, 78 строящихся, 17</w:t>
      </w:r>
      <w:r w:rsidR="00A57D2B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реконструируемых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таких как: автомобильные дороги федерального значения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(4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)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гидротехнические сооружения I, II класса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(5)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объекты авиационной инфраструктуры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(7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)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объекты железнодорожного транспорта общего пользования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(6)</w:t>
      </w:r>
      <w:r w:rsidR="00A20E16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 о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пасные производственные объекты 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(70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), объекты, связанные с размещением и обезвреживанием  отходов 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val="en-US" w:eastAsia="x-none"/>
        </w:rPr>
        <w:t>I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-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val="en-US" w:eastAsia="x-none"/>
        </w:rPr>
        <w:t>V</w:t>
      </w:r>
      <w:r w:rsidR="00EB2B73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классов опасности (2), уникальный объект – «Проектирование, строительство и эксплуатация платной автомобильной дороги «Мостовой переход через р. Лена в районе г. Якутска». Этап II. Мостовой переход через р. Лена. Участок от ПК 43 до примыкания к А-360 «Лена».</w:t>
      </w:r>
    </w:p>
    <w:p w:rsidR="003D7A21" w:rsidRPr="00F1529C" w:rsidRDefault="003D7A21" w:rsidP="003D7A21">
      <w:pPr>
        <w:keepNext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29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D74A2D" w:rsidRPr="00F1529C">
        <w:rPr>
          <w:rFonts w:ascii="Times New Roman" w:hAnsi="Times New Roman" w:cs="Times New Roman"/>
          <w:b/>
          <w:sz w:val="26"/>
          <w:szCs w:val="26"/>
        </w:rPr>
        <w:t>4</w:t>
      </w:r>
    </w:p>
    <w:p w:rsidR="00696938" w:rsidRPr="00F1529C" w:rsidRDefault="00E0039B" w:rsidP="00721B8A">
      <w:pPr>
        <w:keepNext/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 отчетный</w:t>
      </w:r>
      <w:r w:rsidR="006D2848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период инспекторским составом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6D2848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на основании согласованных программ проведения проверок</w:t>
      </w:r>
      <w:r w:rsidR="006D2848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проведено 223</w:t>
      </w:r>
      <w:r w:rsidR="00A57D2B"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внеплановых 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</w:t>
      </w:r>
      <w:r w:rsidR="003F3C1D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ок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F56775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в отношении 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под</w:t>
      </w:r>
      <w:r w:rsidR="00C05CF7"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>контрольных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организаций при строительстве объектов строительства и реконструкции </w:t>
      </w:r>
      <w:r w:rsidRPr="00F1529C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 соответствие выполняемых работ требованиям строительных норм, проектной документации и иных нормативно-правовых актов.</w:t>
      </w:r>
    </w:p>
    <w:p w:rsidR="00E0039B" w:rsidRPr="00F1529C" w:rsidRDefault="006D2848" w:rsidP="006D2848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проведенных проверок, на 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объектах капитального строительства, выявлено 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320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(нарушения требований проекта, технических регламентов, применения стройматериалов и установленного порядка строительства</w:t>
      </w:r>
      <w:r w:rsidR="00D16ED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6ED8" w:rsidRPr="00F1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88" w:rsidRPr="00F152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</w:t>
      </w:r>
      <w:r w:rsidR="00D16ED8" w:rsidRPr="00F152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нарушение требований к обеспечению консервации объекта капитального строительства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выдано </w:t>
      </w:r>
      <w:r w:rsidR="008F388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предписани</w:t>
      </w:r>
      <w:r w:rsidR="008F388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152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F388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F152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которых уже устранено с предоставлением подтверждающих документов, по </w:t>
      </w:r>
      <w:r w:rsidR="008F388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614E51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предписаниям</w:t>
      </w:r>
      <w:r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устранения нарушений не вышел и находятся на контроле инспекторского состава отдела.</w:t>
      </w:r>
    </w:p>
    <w:p w:rsidR="00E0039B" w:rsidRPr="00F1529C" w:rsidRDefault="007A324D" w:rsidP="00981DFB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</w:t>
      </w:r>
      <w:r w:rsidR="003B7435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аналогичным периодом 2023</w:t>
      </w:r>
      <w:r w:rsidR="006D284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3B7435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D284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</w:t>
      </w:r>
      <w:r w:rsidR="002B0205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219</w:t>
      </w:r>
      <w:r w:rsidR="006D2848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</w:t>
      </w:r>
      <w:r w:rsidR="00E0039B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подконтрольных организаций на объектах стр</w:t>
      </w:r>
      <w:r w:rsidR="00D85485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оительства, выявлено </w:t>
      </w:r>
      <w:r w:rsidR="002B0205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57D2B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D85485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A57D2B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0039B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1B8A" w:rsidRPr="00F1529C" w:rsidRDefault="00721B8A" w:rsidP="00721B8A">
      <w:pPr>
        <w:keepNext/>
        <w:widowControl w:val="0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1B8A" w:rsidRPr="00F1529C" w:rsidRDefault="00721B8A" w:rsidP="00721B8A">
      <w:pPr>
        <w:keepNext/>
        <w:widowControl w:val="0"/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D74A2D" w:rsidRPr="00F1529C">
        <w:rPr>
          <w:rFonts w:ascii="Times New Roman" w:hAnsi="Times New Roman" w:cs="Times New Roman"/>
          <w:b/>
          <w:sz w:val="26"/>
          <w:szCs w:val="26"/>
        </w:rPr>
        <w:t>5</w:t>
      </w:r>
    </w:p>
    <w:p w:rsidR="00696938" w:rsidRDefault="00696938" w:rsidP="00721B8A">
      <w:pPr>
        <w:pStyle w:val="a8"/>
        <w:keepNext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sz w:val="26"/>
          <w:szCs w:val="26"/>
        </w:rPr>
        <w:t>При осуществлении контрольно-надзорной деятельности федерального государственного строительного надзора выявлены наиболее часто встречающиеся нарушения в течении отчетного периода:</w:t>
      </w:r>
    </w:p>
    <w:p w:rsidR="00E62155" w:rsidRDefault="00E62155" w:rsidP="00721B8A">
      <w:pPr>
        <w:pStyle w:val="a8"/>
        <w:keepNext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155" w:rsidRPr="00F1529C" w:rsidRDefault="00E62155" w:rsidP="00721B8A">
      <w:pPr>
        <w:pStyle w:val="a8"/>
        <w:keepNext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9"/>
        <w:tblpPr w:leftFromText="180" w:rightFromText="180" w:vertAnchor="text" w:horzAnchor="margin" w:tblpY="31"/>
        <w:tblW w:w="9918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417"/>
        <w:gridCol w:w="992"/>
        <w:gridCol w:w="2410"/>
        <w:gridCol w:w="851"/>
        <w:gridCol w:w="879"/>
      </w:tblGrid>
      <w:tr w:rsidR="00696938" w:rsidRPr="00F1529C" w:rsidTr="00C70D67">
        <w:tc>
          <w:tcPr>
            <w:tcW w:w="392" w:type="dxa"/>
            <w:vAlign w:val="center"/>
          </w:tcPr>
          <w:p w:rsidR="00696938" w:rsidRPr="00F1529C" w:rsidRDefault="00696938" w:rsidP="003F2867">
            <w:pPr>
              <w:keepNext/>
              <w:widowContro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1529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rPr>
                <w:color w:val="auto"/>
                <w:sz w:val="16"/>
                <w:szCs w:val="16"/>
              </w:rPr>
            </w:pPr>
            <w:r w:rsidRPr="00F1529C">
              <w:rPr>
                <w:color w:val="auto"/>
                <w:sz w:val="16"/>
                <w:szCs w:val="16"/>
              </w:rPr>
              <w:t>Описание нарушений обязательных требований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rPr>
                <w:color w:val="auto"/>
                <w:sz w:val="16"/>
                <w:szCs w:val="16"/>
              </w:rPr>
            </w:pPr>
            <w:r w:rsidRPr="00F1529C">
              <w:rPr>
                <w:color w:val="auto"/>
                <w:sz w:val="16"/>
                <w:szCs w:val="16"/>
              </w:rPr>
              <w:t>Нормативный правовой акт, устанавливающий обязательные требования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rPr>
                <w:color w:val="auto"/>
                <w:sz w:val="16"/>
                <w:szCs w:val="16"/>
              </w:rPr>
            </w:pPr>
            <w:r w:rsidRPr="00F1529C">
              <w:rPr>
                <w:color w:val="auto"/>
                <w:sz w:val="16"/>
                <w:szCs w:val="16"/>
              </w:rPr>
              <w:t>Ответственность за нарушение обязательных требований</w:t>
            </w:r>
          </w:p>
        </w:tc>
        <w:tc>
          <w:tcPr>
            <w:tcW w:w="2410" w:type="dxa"/>
            <w:vAlign w:val="center"/>
          </w:tcPr>
          <w:p w:rsidR="00696938" w:rsidRPr="00F1529C" w:rsidRDefault="00696938" w:rsidP="003F2867">
            <w:pPr>
              <w:keepNext/>
              <w:widowControl w:val="0"/>
              <w:rPr>
                <w:rFonts w:cs="Times New Roman"/>
                <w:sz w:val="16"/>
                <w:szCs w:val="16"/>
              </w:rPr>
            </w:pPr>
            <w:r w:rsidRPr="00F1529C">
              <w:rPr>
                <w:rFonts w:cs="Times New Roman"/>
                <w:sz w:val="16"/>
                <w:szCs w:val="16"/>
              </w:rPr>
              <w:t>Основные причины нарушений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6938" w:rsidRPr="00F1529C" w:rsidRDefault="00D044DE" w:rsidP="008F3888">
            <w:pPr>
              <w:keepNext/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F1529C">
              <w:rPr>
                <w:rFonts w:cs="Times New Roman"/>
                <w:sz w:val="16"/>
                <w:szCs w:val="16"/>
              </w:rPr>
              <w:t xml:space="preserve">Количество случаев за </w:t>
            </w:r>
            <w:r w:rsidR="008F3888" w:rsidRPr="00F1529C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96938" w:rsidRPr="00F1529C" w:rsidRDefault="00D044DE" w:rsidP="008F3888">
            <w:pPr>
              <w:keepNext/>
              <w:widowControl w:val="0"/>
              <w:contextualSpacing/>
              <w:rPr>
                <w:rFonts w:cs="Times New Roman"/>
                <w:sz w:val="16"/>
                <w:szCs w:val="16"/>
              </w:rPr>
            </w:pPr>
            <w:r w:rsidRPr="00F1529C">
              <w:rPr>
                <w:rFonts w:cs="Times New Roman"/>
                <w:sz w:val="16"/>
                <w:szCs w:val="16"/>
              </w:rPr>
              <w:t>Количество случаев за</w:t>
            </w:r>
            <w:r w:rsidR="00C70D67" w:rsidRPr="00F1529C">
              <w:rPr>
                <w:rFonts w:cs="Times New Roman"/>
                <w:sz w:val="16"/>
                <w:szCs w:val="16"/>
              </w:rPr>
              <w:t xml:space="preserve"> </w:t>
            </w:r>
            <w:r w:rsidR="008F3888" w:rsidRPr="00F1529C">
              <w:rPr>
                <w:rFonts w:cs="Times New Roman"/>
                <w:sz w:val="16"/>
                <w:szCs w:val="16"/>
              </w:rPr>
              <w:t>2023 год</w:t>
            </w:r>
          </w:p>
        </w:tc>
      </w:tr>
      <w:tr w:rsidR="002F21EB" w:rsidRPr="00F1529C" w:rsidTr="00C70D67">
        <w:trPr>
          <w:trHeight w:val="1564"/>
        </w:trPr>
        <w:tc>
          <w:tcPr>
            <w:tcW w:w="392" w:type="dxa"/>
          </w:tcPr>
          <w:p w:rsidR="00696938" w:rsidRPr="00F1529C" w:rsidRDefault="00696938" w:rsidP="003F2867">
            <w:pPr>
              <w:keepNext/>
              <w:widowControl w:val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F1529C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Отклонения от проектной документации, получившей положительное заключение государственной экспертизы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B7435">
            <w:pPr>
              <w:pStyle w:val="Default"/>
              <w:keepNext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ч.</w:t>
            </w:r>
            <w:r w:rsidR="003B7435" w:rsidRPr="00F1529C">
              <w:rPr>
                <w:color w:val="auto"/>
                <w:sz w:val="20"/>
              </w:rPr>
              <w:t xml:space="preserve"> 1.2</w:t>
            </w:r>
            <w:r w:rsidRPr="00F1529C">
              <w:rPr>
                <w:color w:val="auto"/>
                <w:sz w:val="20"/>
              </w:rPr>
              <w:t xml:space="preserve"> ст. 52 Градостроительного кодекса Российской Федерации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ч. 1 ст. 9.4 КоАП РФ</w:t>
            </w:r>
          </w:p>
        </w:tc>
        <w:tc>
          <w:tcPr>
            <w:tcW w:w="2410" w:type="dxa"/>
          </w:tcPr>
          <w:p w:rsidR="00696938" w:rsidRPr="00F1529C" w:rsidRDefault="00696938" w:rsidP="003F2867">
            <w:pPr>
              <w:keepNext/>
              <w:widowControl w:val="0"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Недостаточный контроль со стороны руководства, низкая исполнительская дисциплина, несоблюдение требований федерального законодательства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7978E4" w:rsidP="003F2867">
            <w:pPr>
              <w:keepNext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129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7978E4" w:rsidP="003F2867">
            <w:pPr>
              <w:keepNext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40</w:t>
            </w:r>
          </w:p>
        </w:tc>
      </w:tr>
      <w:tr w:rsidR="002F21EB" w:rsidRPr="00F1529C" w:rsidTr="00C70D67">
        <w:trPr>
          <w:trHeight w:val="1564"/>
        </w:trPr>
        <w:tc>
          <w:tcPr>
            <w:tcW w:w="392" w:type="dxa"/>
          </w:tcPr>
          <w:p w:rsidR="00696938" w:rsidRPr="00F1529C" w:rsidRDefault="00696938" w:rsidP="003F2867">
            <w:pPr>
              <w:keepNext/>
              <w:widowControl w:val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F1529C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Нарушения требований при ведении исполнительной документации (журналы работ, акты освидетельствования скрытых работ и т.д.)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ч. 4 ст. 53 Градостроительного кодекса Российской Федерации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ч. 1 ст. 9.4 КоАП РФ</w:t>
            </w:r>
          </w:p>
        </w:tc>
        <w:tc>
          <w:tcPr>
            <w:tcW w:w="2410" w:type="dxa"/>
          </w:tcPr>
          <w:p w:rsidR="00696938" w:rsidRPr="00F1529C" w:rsidRDefault="00696938" w:rsidP="003F2867">
            <w:pPr>
              <w:keepNext/>
              <w:widowControl w:val="0"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Недостаточный контроль со стороны руководства, низкая исполнительская дисциплина несоблюдение требований федерального законодательства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7E3D20" w:rsidP="003F2867">
            <w:pPr>
              <w:keepNext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52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7978E4" w:rsidP="003F2867">
            <w:pPr>
              <w:keepNext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40</w:t>
            </w:r>
          </w:p>
        </w:tc>
      </w:tr>
      <w:tr w:rsidR="002F21EB" w:rsidRPr="00F1529C" w:rsidTr="00C70D67">
        <w:trPr>
          <w:trHeight w:val="695"/>
        </w:trPr>
        <w:tc>
          <w:tcPr>
            <w:tcW w:w="392" w:type="dxa"/>
          </w:tcPr>
          <w:p w:rsidR="00696938" w:rsidRPr="00F1529C" w:rsidRDefault="00696938" w:rsidP="003F2867">
            <w:pPr>
              <w:keepNext/>
              <w:widowControl w:val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F1529C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Несоответствующее исполнение обязанностей строительного контроля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ч. 1 ст. 53 Градостроительного кодекса Российской Федерации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696938" w:rsidP="003F2867">
            <w:pPr>
              <w:pStyle w:val="Default"/>
              <w:keepNext/>
              <w:widowControl w:val="0"/>
              <w:contextualSpacing/>
              <w:rPr>
                <w:color w:val="auto"/>
                <w:sz w:val="20"/>
              </w:rPr>
            </w:pPr>
            <w:r w:rsidRPr="00F1529C">
              <w:rPr>
                <w:color w:val="auto"/>
                <w:sz w:val="20"/>
              </w:rPr>
              <w:t>ч. 1 ст. 9.4 КоАП РФ</w:t>
            </w:r>
          </w:p>
        </w:tc>
        <w:tc>
          <w:tcPr>
            <w:tcW w:w="2410" w:type="dxa"/>
          </w:tcPr>
          <w:p w:rsidR="00696938" w:rsidRPr="00F1529C" w:rsidRDefault="00696938" w:rsidP="003F2867">
            <w:pPr>
              <w:keepNext/>
              <w:widowControl w:val="0"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Недостаточный контроль со стороны руководства, низкая исполнительская дисциплина несоблюдение требований федерального законодательства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7E3D20" w:rsidP="003F2867">
            <w:pPr>
              <w:keepNext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36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696938" w:rsidRPr="00F1529C" w:rsidRDefault="007978E4" w:rsidP="003F2867">
            <w:pPr>
              <w:keepNext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 w:rsidRPr="00F1529C">
              <w:rPr>
                <w:rFonts w:cs="Times New Roman"/>
                <w:sz w:val="20"/>
                <w:szCs w:val="24"/>
              </w:rPr>
              <w:t>4</w:t>
            </w:r>
          </w:p>
        </w:tc>
      </w:tr>
    </w:tbl>
    <w:p w:rsidR="00696938" w:rsidRPr="00F1529C" w:rsidRDefault="00696938" w:rsidP="00981DFB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938" w:rsidRPr="00F1529C" w:rsidRDefault="00696938" w:rsidP="00696938">
      <w:pPr>
        <w:keepNext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29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0E39F6" w:rsidRPr="00F1529C">
        <w:rPr>
          <w:rFonts w:ascii="Times New Roman" w:hAnsi="Times New Roman" w:cs="Times New Roman"/>
          <w:b/>
          <w:sz w:val="26"/>
          <w:szCs w:val="26"/>
          <w:lang w:val="en-US"/>
        </w:rPr>
        <w:t>6</w:t>
      </w:r>
      <w:r w:rsidR="00D74A2D" w:rsidRPr="00F1529C">
        <w:rPr>
          <w:rFonts w:ascii="Times New Roman" w:hAnsi="Times New Roman" w:cs="Times New Roman"/>
          <w:b/>
          <w:sz w:val="26"/>
          <w:szCs w:val="26"/>
        </w:rPr>
        <w:t>, 7</w:t>
      </w:r>
    </w:p>
    <w:p w:rsidR="00E0039B" w:rsidRPr="00F1529C" w:rsidRDefault="00E0039B" w:rsidP="00981DFB">
      <w:pPr>
        <w:pStyle w:val="a8"/>
        <w:keepNext/>
        <w:widowControl w:val="0"/>
        <w:tabs>
          <w:tab w:val="left" w:pos="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sz w:val="26"/>
          <w:szCs w:val="26"/>
        </w:rPr>
        <w:t>По результатам проведенных проверок в отношении подконтрольных организаций на об</w:t>
      </w:r>
      <w:r w:rsidR="006F3428" w:rsidRPr="00F1529C">
        <w:rPr>
          <w:rFonts w:ascii="Times New Roman" w:hAnsi="Times New Roman" w:cs="Times New Roman"/>
          <w:sz w:val="26"/>
          <w:szCs w:val="26"/>
        </w:rPr>
        <w:t xml:space="preserve">ъектах строительства наложено </w:t>
      </w:r>
      <w:r w:rsidR="002B0205" w:rsidRPr="00F1529C">
        <w:rPr>
          <w:rFonts w:ascii="Times New Roman" w:hAnsi="Times New Roman" w:cs="Times New Roman"/>
          <w:sz w:val="26"/>
          <w:szCs w:val="26"/>
        </w:rPr>
        <w:t>27</w:t>
      </w:r>
      <w:r w:rsidRPr="00F1529C">
        <w:rPr>
          <w:rFonts w:ascii="Times New Roman" w:hAnsi="Times New Roman" w:cs="Times New Roman"/>
          <w:sz w:val="26"/>
          <w:szCs w:val="26"/>
        </w:rPr>
        <w:t xml:space="preserve"> админист</w:t>
      </w:r>
      <w:r w:rsidR="00912EFF" w:rsidRPr="00F1529C">
        <w:rPr>
          <w:rFonts w:ascii="Times New Roman" w:hAnsi="Times New Roman" w:cs="Times New Roman"/>
          <w:sz w:val="26"/>
          <w:szCs w:val="26"/>
        </w:rPr>
        <w:t xml:space="preserve">ративных </w:t>
      </w:r>
      <w:r w:rsidR="005C1882" w:rsidRPr="00F1529C">
        <w:rPr>
          <w:rFonts w:ascii="Times New Roman" w:hAnsi="Times New Roman" w:cs="Times New Roman"/>
          <w:sz w:val="26"/>
          <w:szCs w:val="26"/>
        </w:rPr>
        <w:t>штрафа</w:t>
      </w:r>
      <w:r w:rsidR="00912EFF" w:rsidRPr="00F1529C">
        <w:rPr>
          <w:rFonts w:ascii="Times New Roman" w:hAnsi="Times New Roman" w:cs="Times New Roman"/>
          <w:sz w:val="26"/>
          <w:szCs w:val="26"/>
        </w:rPr>
        <w:t xml:space="preserve"> по статьям</w:t>
      </w:r>
      <w:r w:rsidRPr="00F1529C">
        <w:rPr>
          <w:rFonts w:ascii="Times New Roman" w:hAnsi="Times New Roman" w:cs="Times New Roman"/>
          <w:sz w:val="26"/>
          <w:szCs w:val="26"/>
        </w:rPr>
        <w:t xml:space="preserve"> 9.4</w:t>
      </w:r>
      <w:r w:rsidR="00912EFF" w:rsidRPr="00F1529C">
        <w:rPr>
          <w:rFonts w:ascii="Times New Roman" w:hAnsi="Times New Roman" w:cs="Times New Roman"/>
          <w:sz w:val="26"/>
          <w:szCs w:val="26"/>
        </w:rPr>
        <w:t xml:space="preserve">, </w:t>
      </w:r>
      <w:r w:rsidR="006F3428" w:rsidRPr="00F1529C">
        <w:rPr>
          <w:rFonts w:ascii="Times New Roman" w:hAnsi="Times New Roman" w:cs="Times New Roman"/>
          <w:sz w:val="26"/>
          <w:szCs w:val="26"/>
        </w:rPr>
        <w:t>9.5</w:t>
      </w:r>
      <w:r w:rsidR="00912EFF" w:rsidRPr="00F1529C">
        <w:rPr>
          <w:rFonts w:ascii="Times New Roman" w:hAnsi="Times New Roman" w:cs="Times New Roman"/>
          <w:sz w:val="26"/>
          <w:szCs w:val="26"/>
        </w:rPr>
        <w:t xml:space="preserve"> и </w:t>
      </w:r>
      <w:r w:rsidR="005C1882" w:rsidRPr="00F1529C">
        <w:rPr>
          <w:rFonts w:ascii="Times New Roman" w:hAnsi="Times New Roman" w:cs="Times New Roman"/>
          <w:sz w:val="26"/>
          <w:szCs w:val="26"/>
        </w:rPr>
        <w:t>19.5</w:t>
      </w:r>
      <w:r w:rsidR="006F3428" w:rsidRPr="00F1529C">
        <w:rPr>
          <w:rFonts w:ascii="Times New Roman" w:hAnsi="Times New Roman" w:cs="Times New Roman"/>
          <w:sz w:val="26"/>
          <w:szCs w:val="26"/>
        </w:rPr>
        <w:t xml:space="preserve"> КоАП РФ, </w:t>
      </w:r>
      <w:r w:rsidR="005C1882" w:rsidRPr="00F1529C">
        <w:rPr>
          <w:rFonts w:ascii="Times New Roman" w:hAnsi="Times New Roman" w:cs="Times New Roman"/>
          <w:sz w:val="26"/>
          <w:szCs w:val="26"/>
        </w:rPr>
        <w:t>а также</w:t>
      </w:r>
      <w:r w:rsidR="002B0205" w:rsidRPr="00F1529C">
        <w:rPr>
          <w:rFonts w:ascii="Times New Roman" w:hAnsi="Times New Roman" w:cs="Times New Roman"/>
          <w:sz w:val="26"/>
          <w:szCs w:val="26"/>
        </w:rPr>
        <w:t xml:space="preserve"> вынесено</w:t>
      </w:r>
      <w:r w:rsidR="006F3428" w:rsidRPr="00F1529C">
        <w:rPr>
          <w:rFonts w:ascii="Times New Roman" w:hAnsi="Times New Roman" w:cs="Times New Roman"/>
          <w:sz w:val="26"/>
          <w:szCs w:val="26"/>
        </w:rPr>
        <w:t xml:space="preserve"> </w:t>
      </w:r>
      <w:r w:rsidR="002B0205" w:rsidRPr="00F1529C">
        <w:rPr>
          <w:rFonts w:ascii="Times New Roman" w:hAnsi="Times New Roman" w:cs="Times New Roman"/>
          <w:sz w:val="26"/>
          <w:szCs w:val="26"/>
        </w:rPr>
        <w:t>33</w:t>
      </w:r>
      <w:r w:rsidR="005C1882" w:rsidRPr="00F1529C">
        <w:rPr>
          <w:rFonts w:ascii="Times New Roman" w:hAnsi="Times New Roman" w:cs="Times New Roman"/>
          <w:sz w:val="26"/>
          <w:szCs w:val="26"/>
        </w:rPr>
        <w:t xml:space="preserve"> предупреждения</w:t>
      </w:r>
      <w:r w:rsidRPr="00F1529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039B" w:rsidRPr="00F1529C" w:rsidRDefault="00E0039B" w:rsidP="00981DFB">
      <w:pPr>
        <w:pStyle w:val="a8"/>
        <w:keepNext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sz w:val="26"/>
          <w:szCs w:val="26"/>
        </w:rPr>
        <w:t>Сумма штрафов, за</w:t>
      </w:r>
      <w:r w:rsidR="002B0205" w:rsidRPr="00F1529C">
        <w:rPr>
          <w:rFonts w:ascii="Times New Roman" w:hAnsi="Times New Roman" w:cs="Times New Roman"/>
          <w:sz w:val="26"/>
          <w:szCs w:val="26"/>
        </w:rPr>
        <w:t xml:space="preserve"> отчетный период, составила 65</w:t>
      </w:r>
      <w:r w:rsidR="005C1882" w:rsidRPr="00F1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 </w:t>
      </w:r>
      <w:r w:rsidRPr="00F1529C">
        <w:rPr>
          <w:rFonts w:ascii="Times New Roman" w:hAnsi="Times New Roman" w:cs="Times New Roman"/>
          <w:sz w:val="26"/>
          <w:szCs w:val="26"/>
        </w:rPr>
        <w:t>тыс. рублей.</w:t>
      </w:r>
    </w:p>
    <w:p w:rsidR="00E0039B" w:rsidRPr="00F1529C" w:rsidRDefault="002371EB" w:rsidP="00981DFB">
      <w:pPr>
        <w:pStyle w:val="a8"/>
        <w:keepNext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sz w:val="26"/>
          <w:szCs w:val="26"/>
        </w:rPr>
        <w:t>В 202</w:t>
      </w:r>
      <w:r w:rsidR="005C1882" w:rsidRPr="00F1529C">
        <w:rPr>
          <w:rFonts w:ascii="Times New Roman" w:hAnsi="Times New Roman" w:cs="Times New Roman"/>
          <w:sz w:val="26"/>
          <w:szCs w:val="26"/>
        </w:rPr>
        <w:t>3</w:t>
      </w:r>
      <w:r w:rsidR="00E0039B" w:rsidRPr="00F1529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C1882" w:rsidRPr="00F1529C">
        <w:rPr>
          <w:rFonts w:ascii="Times New Roman" w:hAnsi="Times New Roman" w:cs="Times New Roman"/>
          <w:sz w:val="26"/>
          <w:szCs w:val="26"/>
        </w:rPr>
        <w:t>з</w:t>
      </w:r>
      <w:r w:rsidR="002B0205" w:rsidRPr="00F1529C">
        <w:rPr>
          <w:rFonts w:ascii="Times New Roman" w:hAnsi="Times New Roman" w:cs="Times New Roman"/>
          <w:sz w:val="26"/>
          <w:szCs w:val="26"/>
        </w:rPr>
        <w:t>а аналогичный период вынесено 21 предупреждение</w:t>
      </w:r>
      <w:r w:rsidR="005C1882" w:rsidRPr="00F1529C">
        <w:rPr>
          <w:rFonts w:ascii="Times New Roman" w:hAnsi="Times New Roman" w:cs="Times New Roman"/>
          <w:sz w:val="26"/>
          <w:szCs w:val="26"/>
        </w:rPr>
        <w:t xml:space="preserve"> и </w:t>
      </w:r>
      <w:r w:rsidR="00E0039B" w:rsidRPr="00F1529C">
        <w:rPr>
          <w:rFonts w:ascii="Times New Roman" w:hAnsi="Times New Roman" w:cs="Times New Roman"/>
          <w:sz w:val="26"/>
          <w:szCs w:val="26"/>
        </w:rPr>
        <w:t>наложено</w:t>
      </w:r>
      <w:r w:rsidR="002B0205" w:rsidRPr="00F1529C">
        <w:rPr>
          <w:rFonts w:ascii="Times New Roman" w:hAnsi="Times New Roman" w:cs="Times New Roman"/>
          <w:sz w:val="26"/>
          <w:szCs w:val="26"/>
        </w:rPr>
        <w:t xml:space="preserve"> 34</w:t>
      </w:r>
      <w:r w:rsidR="00E0039B" w:rsidRPr="00F1529C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3F3C1D" w:rsidRPr="00F1529C">
        <w:rPr>
          <w:rFonts w:ascii="Times New Roman" w:hAnsi="Times New Roman" w:cs="Times New Roman"/>
          <w:sz w:val="26"/>
          <w:szCs w:val="26"/>
        </w:rPr>
        <w:t>истративных штраф</w:t>
      </w:r>
      <w:r w:rsidR="005C1882" w:rsidRPr="00F1529C">
        <w:rPr>
          <w:rFonts w:ascii="Times New Roman" w:hAnsi="Times New Roman" w:cs="Times New Roman"/>
          <w:sz w:val="26"/>
          <w:szCs w:val="26"/>
        </w:rPr>
        <w:t>а</w:t>
      </w:r>
      <w:r w:rsidR="003F3C1D" w:rsidRPr="00F1529C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2B0205" w:rsidRPr="00F1529C">
        <w:rPr>
          <w:rFonts w:ascii="Times New Roman" w:hAnsi="Times New Roman" w:cs="Times New Roman"/>
          <w:sz w:val="26"/>
          <w:szCs w:val="26"/>
        </w:rPr>
        <w:t>9990</w:t>
      </w:r>
      <w:r w:rsidR="00E0039B" w:rsidRPr="00F1529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0039B" w:rsidRPr="00F1529C" w:rsidRDefault="002371EB" w:rsidP="00981DFB">
      <w:pPr>
        <w:pStyle w:val="a8"/>
        <w:keepNext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sz w:val="26"/>
          <w:szCs w:val="26"/>
        </w:rPr>
        <w:t xml:space="preserve">По состоянию на 1 </w:t>
      </w:r>
      <w:r w:rsidR="002B0205" w:rsidRPr="00F1529C">
        <w:rPr>
          <w:rFonts w:ascii="Times New Roman" w:hAnsi="Times New Roman" w:cs="Times New Roman"/>
          <w:sz w:val="26"/>
          <w:szCs w:val="26"/>
        </w:rPr>
        <w:t>января</w:t>
      </w:r>
      <w:r w:rsidRPr="00F1529C">
        <w:rPr>
          <w:rFonts w:ascii="Times New Roman" w:hAnsi="Times New Roman" w:cs="Times New Roman"/>
          <w:sz w:val="26"/>
          <w:szCs w:val="26"/>
        </w:rPr>
        <w:t xml:space="preserve"> 2024</w:t>
      </w:r>
      <w:r w:rsidR="003F3C1D" w:rsidRPr="00F1529C">
        <w:rPr>
          <w:rFonts w:ascii="Times New Roman" w:hAnsi="Times New Roman" w:cs="Times New Roman"/>
          <w:sz w:val="26"/>
          <w:szCs w:val="26"/>
        </w:rPr>
        <w:t xml:space="preserve"> года взыскано </w:t>
      </w:r>
      <w:r w:rsidR="002B0205" w:rsidRPr="00F1529C">
        <w:rPr>
          <w:rFonts w:ascii="Times New Roman" w:hAnsi="Times New Roman" w:cs="Times New Roman"/>
          <w:sz w:val="26"/>
          <w:szCs w:val="26"/>
        </w:rPr>
        <w:t>5</w:t>
      </w:r>
      <w:r w:rsidR="005C1882" w:rsidRPr="00F1529C">
        <w:rPr>
          <w:rFonts w:ascii="Times New Roman" w:hAnsi="Times New Roman" w:cs="Times New Roman"/>
          <w:sz w:val="26"/>
          <w:szCs w:val="26"/>
        </w:rPr>
        <w:t>025</w:t>
      </w:r>
      <w:r w:rsidRPr="00F1529C">
        <w:rPr>
          <w:rFonts w:ascii="Times New Roman" w:hAnsi="Times New Roman" w:cs="Times New Roman"/>
          <w:sz w:val="26"/>
          <w:szCs w:val="26"/>
        </w:rPr>
        <w:t xml:space="preserve"> </w:t>
      </w:r>
      <w:r w:rsidR="00E0039B" w:rsidRPr="00F1529C">
        <w:rPr>
          <w:rFonts w:ascii="Times New Roman" w:hAnsi="Times New Roman" w:cs="Times New Roman"/>
          <w:sz w:val="26"/>
          <w:szCs w:val="26"/>
        </w:rPr>
        <w:t>тыс. рублей,</w:t>
      </w:r>
      <w:r w:rsidR="005C1882" w:rsidRPr="00F1529C">
        <w:t xml:space="preserve"> </w:t>
      </w:r>
      <w:r w:rsidR="005C1882" w:rsidRPr="00F1529C">
        <w:rPr>
          <w:rFonts w:ascii="Times New Roman" w:hAnsi="Times New Roman" w:cs="Times New Roman"/>
          <w:sz w:val="26"/>
          <w:szCs w:val="26"/>
        </w:rPr>
        <w:t>из них, три штрафа уплачены с применением льготного периода (опл</w:t>
      </w:r>
      <w:r w:rsidR="002B0205" w:rsidRPr="00F1529C">
        <w:rPr>
          <w:rFonts w:ascii="Times New Roman" w:hAnsi="Times New Roman" w:cs="Times New Roman"/>
          <w:sz w:val="26"/>
          <w:szCs w:val="26"/>
        </w:rPr>
        <w:t>ата штрафа 50%) на общую сумму 9</w:t>
      </w:r>
      <w:r w:rsidR="005C1882" w:rsidRPr="00F1529C">
        <w:rPr>
          <w:rFonts w:ascii="Times New Roman" w:hAnsi="Times New Roman" w:cs="Times New Roman"/>
          <w:sz w:val="26"/>
          <w:szCs w:val="26"/>
        </w:rPr>
        <w:t>25 тыс. руб.,</w:t>
      </w:r>
      <w:r w:rsidR="00E0039B" w:rsidRPr="00F1529C">
        <w:rPr>
          <w:rFonts w:ascii="Times New Roman" w:hAnsi="Times New Roman" w:cs="Times New Roman"/>
          <w:sz w:val="26"/>
          <w:szCs w:val="26"/>
        </w:rPr>
        <w:t xml:space="preserve"> </w:t>
      </w:r>
      <w:r w:rsidR="003F3C1D" w:rsidRPr="00F1529C">
        <w:rPr>
          <w:rFonts w:ascii="Times New Roman" w:hAnsi="Times New Roman" w:cs="Times New Roman"/>
          <w:sz w:val="26"/>
          <w:szCs w:val="26"/>
        </w:rPr>
        <w:t xml:space="preserve">по оставшейся сумме срок </w:t>
      </w:r>
      <w:r w:rsidR="005C1882" w:rsidRPr="00F1529C">
        <w:rPr>
          <w:rFonts w:ascii="Times New Roman" w:hAnsi="Times New Roman" w:cs="Times New Roman"/>
          <w:sz w:val="26"/>
          <w:szCs w:val="26"/>
        </w:rPr>
        <w:t>добровольной у</w:t>
      </w:r>
      <w:r w:rsidR="003F3C1D" w:rsidRPr="00F1529C">
        <w:rPr>
          <w:rFonts w:ascii="Times New Roman" w:hAnsi="Times New Roman" w:cs="Times New Roman"/>
          <w:sz w:val="26"/>
          <w:szCs w:val="26"/>
        </w:rPr>
        <w:t>платы административного штрафа не вышел.</w:t>
      </w:r>
    </w:p>
    <w:p w:rsidR="00E0039B" w:rsidRPr="00F1529C" w:rsidRDefault="00E0039B" w:rsidP="00981DFB">
      <w:pPr>
        <w:pStyle w:val="a8"/>
        <w:keepNext/>
        <w:widowControl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sz w:val="26"/>
          <w:szCs w:val="26"/>
        </w:rPr>
        <w:t>В целях недопущения нарушений на объектах строительства с подконтрольными организациями проводится профилактическая работа, в том числе оказание консультативной помощи и разъяснение необходимости неукоснительного соблюдения требований законодательства в области строительства. П</w:t>
      </w:r>
      <w:r w:rsidR="001D6298" w:rsidRPr="00F1529C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FF7C83" w:rsidRPr="00F1529C">
        <w:rPr>
          <w:rFonts w:ascii="Times New Roman" w:hAnsi="Times New Roman" w:cs="Times New Roman"/>
          <w:sz w:val="26"/>
          <w:szCs w:val="26"/>
        </w:rPr>
        <w:t>218</w:t>
      </w:r>
      <w:r w:rsidR="001D6298" w:rsidRPr="00F152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6298" w:rsidRPr="00F1529C">
        <w:rPr>
          <w:rFonts w:ascii="Times New Roman" w:hAnsi="Times New Roman" w:cs="Times New Roman"/>
          <w:sz w:val="26"/>
          <w:szCs w:val="26"/>
        </w:rPr>
        <w:t>профилактических мероприятий</w:t>
      </w:r>
      <w:r w:rsidRPr="00F1529C">
        <w:rPr>
          <w:rFonts w:ascii="Times New Roman" w:hAnsi="Times New Roman" w:cs="Times New Roman"/>
          <w:sz w:val="26"/>
          <w:szCs w:val="26"/>
        </w:rPr>
        <w:t>, в том числе</w:t>
      </w:r>
      <w:r w:rsidR="00155D51" w:rsidRPr="00F1529C">
        <w:rPr>
          <w:rFonts w:ascii="Times New Roman" w:hAnsi="Times New Roman" w:cs="Times New Roman"/>
          <w:sz w:val="26"/>
          <w:szCs w:val="26"/>
        </w:rPr>
        <w:t>:</w:t>
      </w:r>
      <w:r w:rsidRPr="00F1529C">
        <w:rPr>
          <w:rFonts w:ascii="Times New Roman" w:hAnsi="Times New Roman" w:cs="Times New Roman"/>
          <w:sz w:val="26"/>
          <w:szCs w:val="26"/>
        </w:rPr>
        <w:t xml:space="preserve"> консультирование поднадзорных организаций при личном приеме и п</w:t>
      </w:r>
      <w:r w:rsidR="00155D51" w:rsidRPr="00F1529C">
        <w:rPr>
          <w:rFonts w:ascii="Times New Roman" w:hAnsi="Times New Roman" w:cs="Times New Roman"/>
          <w:sz w:val="26"/>
          <w:szCs w:val="26"/>
        </w:rPr>
        <w:t>осредством телефонной связи –</w:t>
      </w:r>
      <w:r w:rsidR="001D6298" w:rsidRPr="00F1529C">
        <w:rPr>
          <w:rFonts w:ascii="Times New Roman" w:hAnsi="Times New Roman" w:cs="Times New Roman"/>
          <w:sz w:val="26"/>
          <w:szCs w:val="26"/>
        </w:rPr>
        <w:t xml:space="preserve"> </w:t>
      </w:r>
      <w:r w:rsidR="00FF7C83" w:rsidRPr="00F1529C">
        <w:rPr>
          <w:rFonts w:ascii="Times New Roman" w:hAnsi="Times New Roman" w:cs="Times New Roman"/>
          <w:sz w:val="26"/>
          <w:szCs w:val="26"/>
        </w:rPr>
        <w:t>116</w:t>
      </w:r>
      <w:r w:rsidR="005C1882" w:rsidRPr="00F1529C">
        <w:rPr>
          <w:rFonts w:ascii="Times New Roman" w:hAnsi="Times New Roman" w:cs="Times New Roman"/>
          <w:sz w:val="26"/>
          <w:szCs w:val="26"/>
        </w:rPr>
        <w:t>,</w:t>
      </w:r>
      <w:r w:rsidRPr="00F1529C">
        <w:rPr>
          <w:rFonts w:ascii="Times New Roman" w:hAnsi="Times New Roman" w:cs="Times New Roman"/>
          <w:sz w:val="26"/>
          <w:szCs w:val="26"/>
        </w:rPr>
        <w:t xml:space="preserve"> предоставление информации на сайт Управления о проведенных провер</w:t>
      </w:r>
      <w:r w:rsidR="001D6298" w:rsidRPr="00F1529C">
        <w:rPr>
          <w:rFonts w:ascii="Times New Roman" w:hAnsi="Times New Roman" w:cs="Times New Roman"/>
          <w:sz w:val="26"/>
          <w:szCs w:val="26"/>
        </w:rPr>
        <w:t xml:space="preserve">ках и выявленных нарушениях </w:t>
      </w:r>
      <w:r w:rsidR="00155D51" w:rsidRPr="00F1529C">
        <w:rPr>
          <w:rFonts w:ascii="Times New Roman" w:hAnsi="Times New Roman" w:cs="Times New Roman"/>
          <w:sz w:val="26"/>
          <w:szCs w:val="26"/>
        </w:rPr>
        <w:t>–</w:t>
      </w:r>
      <w:r w:rsidR="001D6298" w:rsidRPr="00F1529C">
        <w:rPr>
          <w:rFonts w:ascii="Times New Roman" w:hAnsi="Times New Roman" w:cs="Times New Roman"/>
          <w:sz w:val="26"/>
          <w:szCs w:val="26"/>
        </w:rPr>
        <w:t xml:space="preserve"> </w:t>
      </w:r>
      <w:r w:rsidR="00FF7C83" w:rsidRPr="00F1529C">
        <w:rPr>
          <w:rFonts w:ascii="Times New Roman" w:hAnsi="Times New Roman" w:cs="Times New Roman"/>
          <w:sz w:val="26"/>
          <w:szCs w:val="26"/>
        </w:rPr>
        <w:t>56</w:t>
      </w:r>
      <w:r w:rsidR="00155D51" w:rsidRPr="00F1529C">
        <w:rPr>
          <w:rFonts w:ascii="Times New Roman" w:hAnsi="Times New Roman" w:cs="Times New Roman"/>
          <w:sz w:val="26"/>
          <w:szCs w:val="26"/>
        </w:rPr>
        <w:t xml:space="preserve">, </w:t>
      </w:r>
      <w:r w:rsidR="00D74A2D" w:rsidRPr="00F1529C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визитов – 4, </w:t>
      </w:r>
      <w:r w:rsidR="00155D51" w:rsidRPr="00F1529C">
        <w:rPr>
          <w:rFonts w:ascii="Times New Roman" w:hAnsi="Times New Roman" w:cs="Times New Roman"/>
          <w:sz w:val="26"/>
          <w:szCs w:val="26"/>
        </w:rPr>
        <w:t xml:space="preserve">участие в публичном мероприятии </w:t>
      </w:r>
      <w:r w:rsidR="00FF7C83" w:rsidRPr="00F1529C">
        <w:rPr>
          <w:rFonts w:ascii="Times New Roman" w:hAnsi="Times New Roman" w:cs="Times New Roman"/>
          <w:sz w:val="26"/>
          <w:szCs w:val="26"/>
        </w:rPr>
        <w:t>– 3</w:t>
      </w:r>
      <w:r w:rsidR="005C1882" w:rsidRPr="00F1529C">
        <w:rPr>
          <w:rFonts w:ascii="Times New Roman" w:hAnsi="Times New Roman" w:cs="Times New Roman"/>
          <w:sz w:val="26"/>
          <w:szCs w:val="26"/>
        </w:rPr>
        <w:t xml:space="preserve">. </w:t>
      </w:r>
      <w:r w:rsidRPr="00F1529C">
        <w:rPr>
          <w:rFonts w:ascii="Times New Roman" w:hAnsi="Times New Roman" w:cs="Times New Roman"/>
          <w:sz w:val="26"/>
          <w:szCs w:val="26"/>
        </w:rPr>
        <w:t>Выда</w:t>
      </w:r>
      <w:r w:rsidR="001D6298" w:rsidRPr="00F1529C">
        <w:rPr>
          <w:rFonts w:ascii="Times New Roman" w:hAnsi="Times New Roman" w:cs="Times New Roman"/>
          <w:sz w:val="26"/>
          <w:szCs w:val="26"/>
        </w:rPr>
        <w:t xml:space="preserve">но </w:t>
      </w:r>
      <w:r w:rsidR="00FF7C83" w:rsidRPr="00F1529C">
        <w:rPr>
          <w:rFonts w:ascii="Times New Roman" w:hAnsi="Times New Roman" w:cs="Times New Roman"/>
          <w:sz w:val="26"/>
          <w:szCs w:val="26"/>
        </w:rPr>
        <w:t>39</w:t>
      </w:r>
      <w:r w:rsidR="001D6298" w:rsidRPr="00F1529C">
        <w:rPr>
          <w:rFonts w:ascii="Times New Roman" w:hAnsi="Times New Roman" w:cs="Times New Roman"/>
          <w:sz w:val="26"/>
          <w:szCs w:val="26"/>
        </w:rPr>
        <w:t xml:space="preserve"> </w:t>
      </w:r>
      <w:r w:rsidR="00155D51" w:rsidRPr="00F1529C">
        <w:rPr>
          <w:rFonts w:ascii="Times New Roman" w:hAnsi="Times New Roman" w:cs="Times New Roman"/>
          <w:sz w:val="26"/>
          <w:szCs w:val="26"/>
        </w:rPr>
        <w:t>предостережений</w:t>
      </w:r>
      <w:r w:rsidRPr="00F1529C">
        <w:rPr>
          <w:rFonts w:ascii="Times New Roman" w:hAnsi="Times New Roman" w:cs="Times New Roman"/>
          <w:sz w:val="26"/>
          <w:szCs w:val="26"/>
        </w:rPr>
        <w:t xml:space="preserve"> в отн</w:t>
      </w:r>
      <w:r w:rsidR="005C1882" w:rsidRPr="00F1529C">
        <w:rPr>
          <w:rFonts w:ascii="Times New Roman" w:hAnsi="Times New Roman" w:cs="Times New Roman"/>
          <w:sz w:val="26"/>
          <w:szCs w:val="26"/>
        </w:rPr>
        <w:t>ошении юридического лица</w:t>
      </w:r>
      <w:r w:rsidRPr="00F1529C">
        <w:rPr>
          <w:rFonts w:ascii="Times New Roman" w:hAnsi="Times New Roman" w:cs="Times New Roman"/>
          <w:sz w:val="26"/>
          <w:szCs w:val="26"/>
        </w:rPr>
        <w:t>.</w:t>
      </w:r>
    </w:p>
    <w:p w:rsidR="00EC5123" w:rsidRPr="00F1529C" w:rsidRDefault="00EC5123" w:rsidP="00981DFB">
      <w:pPr>
        <w:pStyle w:val="a8"/>
        <w:keepNext/>
        <w:widowControl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123" w:rsidRPr="00F1529C" w:rsidRDefault="00EC5123" w:rsidP="00EC5123">
      <w:pPr>
        <w:keepNext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529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1F5E45" w:rsidRPr="00F1529C">
        <w:rPr>
          <w:rFonts w:ascii="Times New Roman" w:hAnsi="Times New Roman" w:cs="Times New Roman"/>
          <w:b/>
          <w:sz w:val="26"/>
          <w:szCs w:val="26"/>
        </w:rPr>
        <w:t>8</w:t>
      </w:r>
    </w:p>
    <w:p w:rsidR="00EC5123" w:rsidRPr="00F1529C" w:rsidRDefault="00EC5123" w:rsidP="00EC5123">
      <w:pPr>
        <w:pStyle w:val="a8"/>
        <w:keepNext/>
        <w:widowControl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sz w:val="26"/>
          <w:szCs w:val="26"/>
        </w:rPr>
        <w:t xml:space="preserve">Приказом Министерства строительства и жилищно-коммунального хозяйства </w:t>
      </w:r>
      <w:r w:rsidRPr="00F1529C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от 22 августа 2024 г. № 540/пр перечень индикаторов риска нарушения обязательных требований по федеральному государственному строительному надзору, утвержденный приказом Министерства строительства и жилищно-коммунального хозяйства Российской Федерации от 21 декабря 2021 г. N 979/пр перечень индикаторов риска нарушения обязательных требований по федеральному государственному строительному надзору, утвержденный приказом Министерства строительства и жилищно-коммунального хозяйства Российской Федерации от 21 декабря 2021 г. N 979/пр дополнено пунктом 9 следующего содержания:</w:t>
      </w:r>
    </w:p>
    <w:p w:rsidR="00EC5123" w:rsidRPr="00EC5123" w:rsidRDefault="00EC5123" w:rsidP="00EC5123">
      <w:pPr>
        <w:pStyle w:val="a8"/>
        <w:keepNext/>
        <w:widowControl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29C">
        <w:rPr>
          <w:rFonts w:ascii="Times New Roman" w:hAnsi="Times New Roman" w:cs="Times New Roman"/>
          <w:sz w:val="26"/>
          <w:szCs w:val="26"/>
        </w:rPr>
        <w:t xml:space="preserve">«9. Размещение два и более раза в течение календарного года в реестре членов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в соответствии со статьей 7.1 Федерального закона от 1 декабря 2007 г. N 315-ФЗ "О саморегулируемых организациях" (далее - Федеральный закон </w:t>
      </w:r>
      <w:r w:rsidR="00FF7C83" w:rsidRPr="00F1529C">
        <w:rPr>
          <w:rFonts w:ascii="Times New Roman" w:hAnsi="Times New Roman" w:cs="Times New Roman"/>
          <w:sz w:val="26"/>
          <w:szCs w:val="26"/>
        </w:rPr>
        <w:t>№</w:t>
      </w:r>
      <w:r w:rsidRPr="00F1529C">
        <w:rPr>
          <w:rFonts w:ascii="Times New Roman" w:hAnsi="Times New Roman" w:cs="Times New Roman"/>
          <w:sz w:val="26"/>
          <w:szCs w:val="26"/>
        </w:rPr>
        <w:t xml:space="preserve"> 315-ФЗ) сведений о применении мер дисциплинарного воздействия, предусмотренных пунктами 1 - 3 части 4 статьи 10 Федерального закона N 315-ФЗ, в отношении члена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или размещение в течение календарного года в указанном реестре сведений о применении мер дисциплинарного воздействия, предусмотренных пунктами 4, 5 части 4 статьи 10 Федерального закона N 315-ФЗ, в том числе приостановление права выполнять строительство, реконструкцию, снос объектов капитального строительства, за исключением решений о применении мер дисциплинарного воздействия, которые отменены в судебном порядке».</w:t>
      </w:r>
    </w:p>
    <w:sectPr w:rsidR="00EC5123" w:rsidRPr="00EC5123" w:rsidSect="00FC02A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2FF8"/>
    <w:multiLevelType w:val="hybridMultilevel"/>
    <w:tmpl w:val="8424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639B1"/>
    <w:multiLevelType w:val="hybridMultilevel"/>
    <w:tmpl w:val="8654AA6A"/>
    <w:lvl w:ilvl="0" w:tplc="0419000F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BF"/>
    <w:rsid w:val="00001B2E"/>
    <w:rsid w:val="00002950"/>
    <w:rsid w:val="00003DE9"/>
    <w:rsid w:val="00032644"/>
    <w:rsid w:val="00034962"/>
    <w:rsid w:val="000412D5"/>
    <w:rsid w:val="00041E9D"/>
    <w:rsid w:val="00050915"/>
    <w:rsid w:val="00074DD6"/>
    <w:rsid w:val="00087EB1"/>
    <w:rsid w:val="000A0748"/>
    <w:rsid w:val="000D051A"/>
    <w:rsid w:val="000E39F6"/>
    <w:rsid w:val="000E432A"/>
    <w:rsid w:val="000E6B3C"/>
    <w:rsid w:val="000F5BE5"/>
    <w:rsid w:val="00103316"/>
    <w:rsid w:val="00113219"/>
    <w:rsid w:val="00113858"/>
    <w:rsid w:val="00123C0B"/>
    <w:rsid w:val="001323A6"/>
    <w:rsid w:val="00136141"/>
    <w:rsid w:val="001364CA"/>
    <w:rsid w:val="00154D96"/>
    <w:rsid w:val="00155D51"/>
    <w:rsid w:val="00182030"/>
    <w:rsid w:val="001867E9"/>
    <w:rsid w:val="001A44CA"/>
    <w:rsid w:val="001B198F"/>
    <w:rsid w:val="001B19D1"/>
    <w:rsid w:val="001B5C5A"/>
    <w:rsid w:val="001C41F4"/>
    <w:rsid w:val="001D6298"/>
    <w:rsid w:val="001E11D9"/>
    <w:rsid w:val="001F5E45"/>
    <w:rsid w:val="00212AAE"/>
    <w:rsid w:val="002371EB"/>
    <w:rsid w:val="002456F4"/>
    <w:rsid w:val="00253465"/>
    <w:rsid w:val="00256900"/>
    <w:rsid w:val="00272A78"/>
    <w:rsid w:val="00277AB9"/>
    <w:rsid w:val="00297304"/>
    <w:rsid w:val="002B0205"/>
    <w:rsid w:val="002C56C8"/>
    <w:rsid w:val="002E22C3"/>
    <w:rsid w:val="002F1E7A"/>
    <w:rsid w:val="002F21EB"/>
    <w:rsid w:val="002F2F30"/>
    <w:rsid w:val="002F7AAC"/>
    <w:rsid w:val="00300776"/>
    <w:rsid w:val="00306597"/>
    <w:rsid w:val="00335100"/>
    <w:rsid w:val="00341854"/>
    <w:rsid w:val="00345659"/>
    <w:rsid w:val="00345808"/>
    <w:rsid w:val="003474D1"/>
    <w:rsid w:val="003946B5"/>
    <w:rsid w:val="00394864"/>
    <w:rsid w:val="003A080D"/>
    <w:rsid w:val="003A341E"/>
    <w:rsid w:val="003B7435"/>
    <w:rsid w:val="003C1247"/>
    <w:rsid w:val="003C7A72"/>
    <w:rsid w:val="003D2373"/>
    <w:rsid w:val="003D4F6B"/>
    <w:rsid w:val="003D7A21"/>
    <w:rsid w:val="003E174F"/>
    <w:rsid w:val="003E1A22"/>
    <w:rsid w:val="003E1C58"/>
    <w:rsid w:val="003F3C1D"/>
    <w:rsid w:val="003F6A11"/>
    <w:rsid w:val="003F75E7"/>
    <w:rsid w:val="00401A45"/>
    <w:rsid w:val="004021B4"/>
    <w:rsid w:val="004062D5"/>
    <w:rsid w:val="0041000F"/>
    <w:rsid w:val="0041761D"/>
    <w:rsid w:val="0042198B"/>
    <w:rsid w:val="004321FC"/>
    <w:rsid w:val="004355E9"/>
    <w:rsid w:val="00442CD3"/>
    <w:rsid w:val="00477268"/>
    <w:rsid w:val="0048349C"/>
    <w:rsid w:val="004846D4"/>
    <w:rsid w:val="00497C52"/>
    <w:rsid w:val="004A0399"/>
    <w:rsid w:val="004D08FC"/>
    <w:rsid w:val="00523744"/>
    <w:rsid w:val="0053675C"/>
    <w:rsid w:val="00543EFB"/>
    <w:rsid w:val="00566E7C"/>
    <w:rsid w:val="00575220"/>
    <w:rsid w:val="00577FD6"/>
    <w:rsid w:val="005A075D"/>
    <w:rsid w:val="005B1B38"/>
    <w:rsid w:val="005B5525"/>
    <w:rsid w:val="005B56FA"/>
    <w:rsid w:val="005C1882"/>
    <w:rsid w:val="005C44EB"/>
    <w:rsid w:val="005E4AB0"/>
    <w:rsid w:val="005F1185"/>
    <w:rsid w:val="00611095"/>
    <w:rsid w:val="00614E51"/>
    <w:rsid w:val="006419E8"/>
    <w:rsid w:val="006663EE"/>
    <w:rsid w:val="00691271"/>
    <w:rsid w:val="00696938"/>
    <w:rsid w:val="006A4334"/>
    <w:rsid w:val="006D2848"/>
    <w:rsid w:val="006E5A47"/>
    <w:rsid w:val="006E7CE0"/>
    <w:rsid w:val="006F3428"/>
    <w:rsid w:val="00720622"/>
    <w:rsid w:val="00721408"/>
    <w:rsid w:val="00721B8A"/>
    <w:rsid w:val="0076694A"/>
    <w:rsid w:val="0077020C"/>
    <w:rsid w:val="00781E43"/>
    <w:rsid w:val="00783C7A"/>
    <w:rsid w:val="00792606"/>
    <w:rsid w:val="007978E4"/>
    <w:rsid w:val="007A324D"/>
    <w:rsid w:val="007B4AFB"/>
    <w:rsid w:val="007D07BB"/>
    <w:rsid w:val="007D24A2"/>
    <w:rsid w:val="007E2822"/>
    <w:rsid w:val="007E3D20"/>
    <w:rsid w:val="007F5493"/>
    <w:rsid w:val="00811E34"/>
    <w:rsid w:val="0081306E"/>
    <w:rsid w:val="008365FB"/>
    <w:rsid w:val="00840E5B"/>
    <w:rsid w:val="00861495"/>
    <w:rsid w:val="00893C03"/>
    <w:rsid w:val="00896613"/>
    <w:rsid w:val="008A48BF"/>
    <w:rsid w:val="008C732E"/>
    <w:rsid w:val="008F3888"/>
    <w:rsid w:val="008F7A96"/>
    <w:rsid w:val="009029CD"/>
    <w:rsid w:val="00912EFF"/>
    <w:rsid w:val="00923F54"/>
    <w:rsid w:val="009342D6"/>
    <w:rsid w:val="00936EFA"/>
    <w:rsid w:val="00942AA4"/>
    <w:rsid w:val="0094438F"/>
    <w:rsid w:val="00961E24"/>
    <w:rsid w:val="00966AE2"/>
    <w:rsid w:val="00973B95"/>
    <w:rsid w:val="0097558B"/>
    <w:rsid w:val="00981DFB"/>
    <w:rsid w:val="009873A0"/>
    <w:rsid w:val="009959D9"/>
    <w:rsid w:val="009A428F"/>
    <w:rsid w:val="009B38CE"/>
    <w:rsid w:val="009E2C09"/>
    <w:rsid w:val="00A0164D"/>
    <w:rsid w:val="00A17FE4"/>
    <w:rsid w:val="00A20E16"/>
    <w:rsid w:val="00A44315"/>
    <w:rsid w:val="00A57D2B"/>
    <w:rsid w:val="00A65AC4"/>
    <w:rsid w:val="00A822EE"/>
    <w:rsid w:val="00A842B9"/>
    <w:rsid w:val="00A85139"/>
    <w:rsid w:val="00AC23AB"/>
    <w:rsid w:val="00AD2E77"/>
    <w:rsid w:val="00AD3758"/>
    <w:rsid w:val="00AD4805"/>
    <w:rsid w:val="00AD79A7"/>
    <w:rsid w:val="00B15132"/>
    <w:rsid w:val="00B31F03"/>
    <w:rsid w:val="00B6361A"/>
    <w:rsid w:val="00B65ED0"/>
    <w:rsid w:val="00B72134"/>
    <w:rsid w:val="00BC12CA"/>
    <w:rsid w:val="00BD53EA"/>
    <w:rsid w:val="00BD5712"/>
    <w:rsid w:val="00C05CF7"/>
    <w:rsid w:val="00C42359"/>
    <w:rsid w:val="00C427DB"/>
    <w:rsid w:val="00C536E8"/>
    <w:rsid w:val="00C624A5"/>
    <w:rsid w:val="00C70D67"/>
    <w:rsid w:val="00C97B6C"/>
    <w:rsid w:val="00CC09C9"/>
    <w:rsid w:val="00CC3FB0"/>
    <w:rsid w:val="00CD2E56"/>
    <w:rsid w:val="00CD7449"/>
    <w:rsid w:val="00CE1160"/>
    <w:rsid w:val="00D044DE"/>
    <w:rsid w:val="00D10C9C"/>
    <w:rsid w:val="00D16ED8"/>
    <w:rsid w:val="00D20B78"/>
    <w:rsid w:val="00D2787E"/>
    <w:rsid w:val="00D34632"/>
    <w:rsid w:val="00D37972"/>
    <w:rsid w:val="00D5317E"/>
    <w:rsid w:val="00D74A2D"/>
    <w:rsid w:val="00D85485"/>
    <w:rsid w:val="00D90E81"/>
    <w:rsid w:val="00D97C0F"/>
    <w:rsid w:val="00DA553E"/>
    <w:rsid w:val="00DA7826"/>
    <w:rsid w:val="00DB5F0B"/>
    <w:rsid w:val="00DC40BA"/>
    <w:rsid w:val="00E0039B"/>
    <w:rsid w:val="00E31C65"/>
    <w:rsid w:val="00E36023"/>
    <w:rsid w:val="00E370AE"/>
    <w:rsid w:val="00E47E4F"/>
    <w:rsid w:val="00E62155"/>
    <w:rsid w:val="00E7307C"/>
    <w:rsid w:val="00EB2B73"/>
    <w:rsid w:val="00EC0880"/>
    <w:rsid w:val="00EC1E6A"/>
    <w:rsid w:val="00EC443F"/>
    <w:rsid w:val="00EC5123"/>
    <w:rsid w:val="00ED35C0"/>
    <w:rsid w:val="00F12368"/>
    <w:rsid w:val="00F1529C"/>
    <w:rsid w:val="00F37FA6"/>
    <w:rsid w:val="00F56625"/>
    <w:rsid w:val="00F56775"/>
    <w:rsid w:val="00FB22DA"/>
    <w:rsid w:val="00FB3C52"/>
    <w:rsid w:val="00FC02A6"/>
    <w:rsid w:val="00FC7E5F"/>
    <w:rsid w:val="00FE059C"/>
    <w:rsid w:val="00FF1D34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959E8-A25F-4298-9FCA-874B6E87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3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E5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5A47"/>
    <w:rPr>
      <w:sz w:val="16"/>
      <w:szCs w:val="16"/>
    </w:rPr>
  </w:style>
  <w:style w:type="paragraph" w:styleId="a7">
    <w:name w:val="Normal (Web)"/>
    <w:basedOn w:val="a"/>
    <w:uiPriority w:val="99"/>
    <w:rsid w:val="005E4A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1">
    <w:name w:val="!Стиль1"/>
    <w:basedOn w:val="a"/>
    <w:rsid w:val="00942A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0039B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E0039B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3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Вера Леонидовна</dc:creator>
  <cp:lastModifiedBy>Роева Ирина Валерьевна</cp:lastModifiedBy>
  <cp:revision>3</cp:revision>
  <cp:lastPrinted>2025-03-07T00:12:00Z</cp:lastPrinted>
  <dcterms:created xsi:type="dcterms:W3CDTF">2025-03-11T01:56:00Z</dcterms:created>
  <dcterms:modified xsi:type="dcterms:W3CDTF">2025-03-18T00:35:00Z</dcterms:modified>
</cp:coreProperties>
</file>